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Gill Sans MT" w:hAnsi="Gill Sans MT"/>
          <w:b/>
          <w:bCs/>
          <w:sz w:val="24"/>
          <w:szCs w:val="24"/>
          <w:lang w:val="en-US"/>
        </w:rPr>
      </w:pPr>
      <w:r>
        <w:rPr>
          <w:rFonts w:hint="default" w:ascii="Gill Sans MT" w:hAnsi="Gill Sans MT"/>
          <w:b/>
          <w:bCs/>
          <w:sz w:val="24"/>
          <w:szCs w:val="24"/>
          <w:lang w:val="en-US"/>
        </w:rPr>
        <w:t>CUPLIKAN BAB X DAN XI PERMENPAN RB NOMOR 1TAHUN 2023</w:t>
      </w:r>
      <w:bookmarkStart w:id="0" w:name="_GoBack"/>
      <w:bookmarkEnd w:id="0"/>
    </w:p>
    <w:p>
      <w:pPr>
        <w:jc w:val="both"/>
        <w:rPr>
          <w:rFonts w:ascii="Gill Sans MT" w:hAnsi="Gill Sans MT"/>
          <w:b/>
          <w:bCs/>
          <w:sz w:val="24"/>
          <w:szCs w:val="24"/>
        </w:rPr>
      </w:pPr>
      <w:r>
        <w:rPr>
          <w:rFonts w:ascii="Gill Sans MT" w:hAnsi="Gill Sans MT"/>
          <w:b/>
          <w:bCs/>
          <w:sz w:val="24"/>
          <w:szCs w:val="24"/>
        </w:rPr>
        <w:t xml:space="preserve">BAB X INSTANSI PEMBINA DAN TUGAS INSTANSI PEMBINA </w:t>
      </w:r>
    </w:p>
    <w:p>
      <w:pPr>
        <w:jc w:val="both"/>
        <w:rPr>
          <w:rFonts w:ascii="Gill Sans MT" w:hAnsi="Gill Sans MT"/>
          <w:b/>
          <w:bCs/>
          <w:sz w:val="24"/>
          <w:szCs w:val="24"/>
          <w:lang w:val="en-US"/>
        </w:rPr>
      </w:pPr>
      <w:r>
        <w:rPr>
          <w:rFonts w:ascii="Gill Sans MT" w:hAnsi="Gill Sans MT"/>
          <w:b/>
          <w:bCs/>
          <w:sz w:val="24"/>
          <w:szCs w:val="24"/>
        </w:rPr>
        <w:t>Pasal 47</w:t>
      </w:r>
    </w:p>
    <w:p>
      <w:pPr>
        <w:pStyle w:val="4"/>
        <w:numPr>
          <w:ilvl w:val="0"/>
          <w:numId w:val="1"/>
        </w:numPr>
        <w:ind w:left="426" w:hanging="426"/>
        <w:jc w:val="both"/>
        <w:rPr>
          <w:rFonts w:ascii="Gill Sans MT" w:hAnsi="Gill Sans MT"/>
          <w:sz w:val="24"/>
          <w:szCs w:val="24"/>
        </w:rPr>
      </w:pPr>
      <w:r>
        <w:rPr>
          <w:rFonts w:ascii="Gill Sans MT" w:hAnsi="Gill Sans MT"/>
          <w:sz w:val="24"/>
          <w:szCs w:val="24"/>
        </w:rPr>
        <w:t xml:space="preserve">Instansi pembina merupakan kementerian, lembaga pemerintah nonkementerian, atau kesekretariatan lembaga negara yang sesuai kekhususan tugas dan fungsinya ditetapkan menjadi instansi pembina suatu JF. </w:t>
      </w:r>
    </w:p>
    <w:p>
      <w:pPr>
        <w:pStyle w:val="4"/>
        <w:numPr>
          <w:ilvl w:val="0"/>
          <w:numId w:val="1"/>
        </w:numPr>
        <w:ind w:left="426" w:hanging="426"/>
        <w:jc w:val="both"/>
        <w:rPr>
          <w:rFonts w:ascii="Gill Sans MT" w:hAnsi="Gill Sans MT"/>
          <w:sz w:val="24"/>
          <w:szCs w:val="24"/>
        </w:rPr>
      </w:pPr>
      <w:r>
        <w:rPr>
          <w:rFonts w:ascii="Gill Sans MT" w:hAnsi="Gill Sans MT"/>
          <w:sz w:val="24"/>
          <w:szCs w:val="24"/>
        </w:rPr>
        <w:t xml:space="preserve">Instansi pembina mempunyai tugas sebagai berikut: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menyusun pedoman formasi JF;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menyusun standar kompetensi JF;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menyusun petunjuk pelaksanaan dan petunjuk teknis JF; </w:t>
      </w:r>
    </w:p>
    <w:p>
      <w:pPr>
        <w:pStyle w:val="4"/>
        <w:numPr>
          <w:ilvl w:val="1"/>
          <w:numId w:val="2"/>
        </w:numPr>
        <w:ind w:left="709" w:hanging="283"/>
        <w:jc w:val="both"/>
        <w:rPr>
          <w:rFonts w:ascii="Gill Sans MT" w:hAnsi="Gill Sans MT"/>
          <w:sz w:val="24"/>
          <w:szCs w:val="24"/>
        </w:rPr>
      </w:pPr>
      <w:r>
        <w:rPr>
          <w:rFonts w:ascii="Gill Sans MT" w:hAnsi="Gill Sans MT"/>
          <w:sz w:val="24"/>
          <w:szCs w:val="24"/>
          <w:lang w:val="en-US"/>
        </w:rPr>
        <w:t>m</w:t>
      </w:r>
      <w:r>
        <w:rPr>
          <w:rFonts w:ascii="Gill Sans MT" w:hAnsi="Gill Sans MT"/>
          <w:sz w:val="24"/>
          <w:szCs w:val="24"/>
        </w:rPr>
        <w:t xml:space="preserve">enyusun standar kualitas hasil kerja dan pedoman penilaian kualitas hasil kerja Pejabat Fungsional;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menyusun pedoman penulisan karya tulis/karya ilmiah yang bersifat inovatif di bidang tugas JF;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menyusun kurikulum pelatihan JF;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menyelenggarakan pelatihan JF;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membina penyelenggaraan pelatihan fungsional pada lembaga pelatihan;</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menyelenggarakan Uji Kompetensi JF;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menganalisis kebutuhan pelatihan fungsional di bidang tugas JF;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melakukan sosialisasi petunjuk pelaksanaan dan petunjuk teknis JF;</w:t>
      </w:r>
    </w:p>
    <w:p>
      <w:pPr>
        <w:pStyle w:val="4"/>
        <w:numPr>
          <w:ilvl w:val="1"/>
          <w:numId w:val="2"/>
        </w:numPr>
        <w:ind w:left="709" w:hanging="283"/>
        <w:jc w:val="both"/>
        <w:rPr>
          <w:rFonts w:ascii="Gill Sans MT" w:hAnsi="Gill Sans MT"/>
          <w:sz w:val="24"/>
          <w:szCs w:val="24"/>
        </w:rPr>
      </w:pPr>
      <w:r>
        <w:rPr>
          <w:rFonts w:ascii="Gill Sans MT" w:hAnsi="Gill Sans MT"/>
          <w:sz w:val="24"/>
          <w:szCs w:val="24"/>
        </w:rPr>
        <w:t>mengembangkan sistem informasi JF;</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memfasilitasi pelaksanaan tugas pokok JF;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memfasilitasi pembentukan organisasi profesi JF;. </w:t>
      </w:r>
    </w:p>
    <w:p>
      <w:pPr>
        <w:pStyle w:val="4"/>
        <w:numPr>
          <w:ilvl w:val="1"/>
          <w:numId w:val="2"/>
        </w:numPr>
        <w:ind w:left="709" w:hanging="283"/>
        <w:jc w:val="both"/>
        <w:rPr>
          <w:rFonts w:ascii="Gill Sans MT" w:hAnsi="Gill Sans MT"/>
          <w:sz w:val="24"/>
          <w:szCs w:val="24"/>
        </w:rPr>
      </w:pPr>
      <w:r>
        <w:rPr>
          <w:rFonts w:ascii="Gill Sans MT" w:hAnsi="Gill Sans MT"/>
          <w:sz w:val="24"/>
          <w:szCs w:val="24"/>
          <w:lang w:val="en-US"/>
        </w:rPr>
        <w:t>m</w:t>
      </w:r>
      <w:r>
        <w:rPr>
          <w:rFonts w:ascii="Gill Sans MT" w:hAnsi="Gill Sans MT"/>
          <w:sz w:val="24"/>
          <w:szCs w:val="24"/>
        </w:rPr>
        <w:t xml:space="preserve">emfasilitasi penyusunan dan penetapan kode etik profesi dan kode perilaku JF;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melakukan akreditasi pelatihan fungsional dengan mengacu kepada ketentuan yang telah ditetapkan oleh Lembaga Administrasi Negara;</w:t>
      </w:r>
    </w:p>
    <w:p>
      <w:pPr>
        <w:pStyle w:val="4"/>
        <w:numPr>
          <w:ilvl w:val="1"/>
          <w:numId w:val="2"/>
        </w:numPr>
        <w:ind w:left="709" w:hanging="283"/>
        <w:jc w:val="both"/>
        <w:rPr>
          <w:rFonts w:ascii="Gill Sans MT" w:hAnsi="Gill Sans MT"/>
          <w:sz w:val="24"/>
          <w:szCs w:val="24"/>
        </w:rPr>
      </w:pPr>
      <w:r>
        <w:rPr>
          <w:rFonts w:ascii="Gill Sans MT" w:hAnsi="Gill Sans MT"/>
          <w:sz w:val="24"/>
          <w:szCs w:val="24"/>
        </w:rPr>
        <w:t xml:space="preserve">melakukan pemantauan dan evaluasi penerapan JF di seluruh Instansi Pemerintah yang menggunakan JF tersebut; </w:t>
      </w:r>
    </w:p>
    <w:p>
      <w:pPr>
        <w:pStyle w:val="4"/>
        <w:numPr>
          <w:ilvl w:val="1"/>
          <w:numId w:val="2"/>
        </w:numPr>
        <w:ind w:left="709" w:hanging="283"/>
        <w:jc w:val="both"/>
        <w:rPr>
          <w:rFonts w:ascii="Gill Sans MT" w:hAnsi="Gill Sans MT"/>
          <w:sz w:val="24"/>
          <w:szCs w:val="24"/>
        </w:rPr>
      </w:pPr>
      <w:r>
        <w:rPr>
          <w:rFonts w:ascii="Gill Sans MT" w:hAnsi="Gill Sans MT"/>
          <w:sz w:val="24"/>
          <w:szCs w:val="24"/>
        </w:rPr>
        <w:t>melakukan koordinasi dengan instansi pengguna dalam rangka pembinaan karier Pejabat Fungsional; dan s. menyusun informasi faktor jabatan untuk evaluasi jabatan.</w:t>
      </w:r>
    </w:p>
    <w:p>
      <w:pPr>
        <w:pStyle w:val="4"/>
        <w:ind w:left="709"/>
        <w:jc w:val="both"/>
        <w:rPr>
          <w:rFonts w:ascii="Gill Sans MT" w:hAnsi="Gill Sans MT"/>
          <w:sz w:val="24"/>
          <w:szCs w:val="24"/>
        </w:rPr>
      </w:pPr>
    </w:p>
    <w:p>
      <w:pPr>
        <w:pStyle w:val="4"/>
        <w:numPr>
          <w:ilvl w:val="0"/>
          <w:numId w:val="1"/>
        </w:numPr>
        <w:ind w:left="426" w:hanging="426"/>
        <w:jc w:val="both"/>
        <w:rPr>
          <w:rFonts w:ascii="Gill Sans MT" w:hAnsi="Gill Sans MT"/>
          <w:sz w:val="24"/>
          <w:szCs w:val="24"/>
          <w:lang w:val="en-US"/>
        </w:rPr>
      </w:pPr>
      <w:r>
        <w:rPr>
          <w:rFonts w:ascii="Gill Sans MT" w:hAnsi="Gill Sans MT"/>
          <w:sz w:val="24"/>
          <w:szCs w:val="24"/>
        </w:rPr>
        <w:t xml:space="preserve">Uji Kompetensi sebagaimana dimaksud pada ayat (2) huruf i dilaksanakan sesuai dengan ketentuan peraturan perundang-undangan. </w:t>
      </w:r>
    </w:p>
    <w:p>
      <w:pPr>
        <w:pStyle w:val="4"/>
        <w:numPr>
          <w:ilvl w:val="0"/>
          <w:numId w:val="1"/>
        </w:numPr>
        <w:ind w:left="426" w:hanging="426"/>
        <w:jc w:val="both"/>
        <w:rPr>
          <w:rFonts w:ascii="Gill Sans MT" w:hAnsi="Gill Sans MT"/>
          <w:sz w:val="24"/>
          <w:szCs w:val="24"/>
          <w:lang w:val="en-US"/>
        </w:rPr>
      </w:pPr>
      <w:r>
        <w:rPr>
          <w:rFonts w:ascii="Gill Sans MT" w:hAnsi="Gill Sans MT"/>
          <w:sz w:val="24"/>
          <w:szCs w:val="24"/>
        </w:rPr>
        <w:t xml:space="preserve">Uji Kompetensi sebagaimana dimaksud pada ayat (3) dapat dilakukan oleh Instansi Pemerintah pengguna JF setelah mendapat akreditasi dari instansi pembina. </w:t>
      </w:r>
    </w:p>
    <w:p>
      <w:pPr>
        <w:pStyle w:val="4"/>
        <w:numPr>
          <w:ilvl w:val="0"/>
          <w:numId w:val="1"/>
        </w:numPr>
        <w:ind w:left="426" w:hanging="426"/>
        <w:jc w:val="both"/>
        <w:rPr>
          <w:rFonts w:ascii="Gill Sans MT" w:hAnsi="Gill Sans MT"/>
          <w:sz w:val="24"/>
          <w:szCs w:val="24"/>
        </w:rPr>
      </w:pPr>
      <w:r>
        <w:rPr>
          <w:rFonts w:ascii="Gill Sans MT" w:hAnsi="Gill Sans MT"/>
          <w:sz w:val="24"/>
          <w:szCs w:val="24"/>
        </w:rPr>
        <w:t xml:space="preserve">Instansi pembina dalam melaksanakan tugas pengelolaan wajib menyampaikan secara berkala setiap tahun hasil pelaksanaan tugas sebagaimana dimaksud pada ayat (2) huruf a, huruf b, huruf c, huruf d, huruf e, huruf i, huruf k, huruf 1, huruf m, huruf n, huruf o, huruf q, huruf r, dan huruf s, pengelolaan JF yang dibinanya sesuai dengan perkembangan pelaksanaan JF kepada Menteri dengan tembusan Kepala Badan Kepegawaian Negara. </w:t>
      </w:r>
    </w:p>
    <w:p>
      <w:pPr>
        <w:pStyle w:val="4"/>
        <w:numPr>
          <w:ilvl w:val="0"/>
          <w:numId w:val="1"/>
        </w:numPr>
        <w:ind w:left="426" w:hanging="426"/>
        <w:jc w:val="both"/>
        <w:rPr>
          <w:rFonts w:ascii="Gill Sans MT" w:hAnsi="Gill Sans MT"/>
          <w:b/>
          <w:bCs/>
          <w:sz w:val="24"/>
          <w:szCs w:val="24"/>
          <w:lang w:val="en-US"/>
        </w:rPr>
      </w:pPr>
      <w:r>
        <w:rPr>
          <w:rFonts w:ascii="Gill Sans MT" w:hAnsi="Gill Sans MT"/>
          <w:sz w:val="24"/>
          <w:szCs w:val="24"/>
        </w:rPr>
        <w:t>Instansi pembina menyampaikan secara berkala setiap tahun pelaksanaan tugas sebagaimana dimaksud pada ayat (2) huruf f, huruf g, huruf h, huruf j, dan huruf p kepada Menteri dengan tembusan Kepala Lembaga Administrasi Negara</w:t>
      </w:r>
    </w:p>
    <w:p>
      <w:pPr>
        <w:rPr>
          <w:rFonts w:ascii="Gill Sans MT" w:hAnsi="Gill Sans MT"/>
          <w:b/>
          <w:bCs/>
          <w:sz w:val="24"/>
          <w:szCs w:val="24"/>
          <w:lang w:val="en-US"/>
        </w:rPr>
      </w:pPr>
    </w:p>
    <w:p>
      <w:pPr>
        <w:rPr>
          <w:rFonts w:ascii="Gill Sans MT" w:hAnsi="Gill Sans MT"/>
          <w:b/>
          <w:bCs/>
          <w:sz w:val="24"/>
          <w:szCs w:val="24"/>
          <w:lang w:val="en-US"/>
        </w:rPr>
      </w:pPr>
    </w:p>
    <w:p>
      <w:pPr>
        <w:rPr>
          <w:rFonts w:ascii="Gill Sans MT" w:hAnsi="Gill Sans MT"/>
          <w:b/>
          <w:bCs/>
          <w:sz w:val="24"/>
          <w:szCs w:val="24"/>
        </w:rPr>
      </w:pPr>
      <w:r>
        <w:rPr>
          <w:rFonts w:ascii="Gill Sans MT" w:hAnsi="Gill Sans MT"/>
          <w:b/>
          <w:bCs/>
          <w:sz w:val="24"/>
          <w:szCs w:val="24"/>
        </w:rPr>
        <w:t xml:space="preserve">Pasal 48 </w:t>
      </w:r>
    </w:p>
    <w:p>
      <w:pPr>
        <w:ind w:left="284" w:hanging="284"/>
        <w:rPr>
          <w:rFonts w:ascii="Gill Sans MT" w:hAnsi="Gill Sans MT"/>
          <w:sz w:val="24"/>
          <w:szCs w:val="24"/>
        </w:rPr>
      </w:pPr>
      <w:r>
        <w:rPr>
          <w:rFonts w:ascii="Gill Sans MT" w:hAnsi="Gill Sans MT"/>
          <w:sz w:val="24"/>
          <w:szCs w:val="24"/>
        </w:rPr>
        <w:t xml:space="preserve">(1) Menteri melaksanakan pengawasan terhadap pelaksanaan tugas instansi pembina JF sebagaimana dimaksud dalam Pasal 47 ayat (2), terdiri atas: </w:t>
      </w:r>
    </w:p>
    <w:p>
      <w:pPr>
        <w:pStyle w:val="4"/>
        <w:numPr>
          <w:ilvl w:val="0"/>
          <w:numId w:val="3"/>
        </w:numPr>
        <w:ind w:hanging="294"/>
        <w:rPr>
          <w:rFonts w:ascii="Gill Sans MT" w:hAnsi="Gill Sans MT"/>
          <w:sz w:val="24"/>
          <w:szCs w:val="24"/>
        </w:rPr>
      </w:pPr>
      <w:r>
        <w:rPr>
          <w:rFonts w:ascii="Gill Sans MT" w:hAnsi="Gill Sans MT"/>
          <w:sz w:val="24"/>
          <w:szCs w:val="24"/>
        </w:rPr>
        <w:t xml:space="preserve">pemantauan dan evaluasi terhadap pelaksanaan pembinaan JF oleh instansi pembina; dan </w:t>
      </w:r>
    </w:p>
    <w:p>
      <w:pPr>
        <w:pStyle w:val="4"/>
        <w:numPr>
          <w:ilvl w:val="0"/>
          <w:numId w:val="3"/>
        </w:numPr>
        <w:ind w:hanging="294"/>
        <w:rPr>
          <w:rFonts w:ascii="Gill Sans MT" w:hAnsi="Gill Sans MT"/>
          <w:sz w:val="24"/>
          <w:szCs w:val="24"/>
        </w:rPr>
      </w:pPr>
      <w:r>
        <w:rPr>
          <w:rFonts w:ascii="Gill Sans MT" w:hAnsi="Gill Sans MT"/>
          <w:sz w:val="24"/>
          <w:szCs w:val="24"/>
        </w:rPr>
        <w:t xml:space="preserve">pemantauan dan evaluasi terhadap pelaksanaan JF pada Instansi Pemerintah. </w:t>
      </w:r>
    </w:p>
    <w:p>
      <w:pPr>
        <w:pStyle w:val="4"/>
        <w:numPr>
          <w:ilvl w:val="2"/>
          <w:numId w:val="2"/>
        </w:numPr>
        <w:ind w:left="426" w:hanging="426"/>
        <w:rPr>
          <w:rFonts w:ascii="Gill Sans MT" w:hAnsi="Gill Sans MT"/>
          <w:sz w:val="24"/>
          <w:szCs w:val="24"/>
        </w:rPr>
      </w:pPr>
      <w:r>
        <w:rPr>
          <w:rFonts w:ascii="Gill Sans MT" w:hAnsi="Gill Sans MT"/>
          <w:sz w:val="24"/>
          <w:szCs w:val="24"/>
        </w:rPr>
        <w:t>Pengawasan terhadap pelaksanaan JF dilaksanakan berdasarkan laporan pimpinan instansi pembina sebagaimana dimaksud dalam Pasal 47 ayat (5) dan ayat (6).</w:t>
      </w:r>
    </w:p>
    <w:p>
      <w:pPr>
        <w:pStyle w:val="4"/>
        <w:numPr>
          <w:ilvl w:val="2"/>
          <w:numId w:val="2"/>
        </w:numPr>
        <w:ind w:left="426" w:hanging="426"/>
        <w:rPr>
          <w:rFonts w:ascii="Gill Sans MT" w:hAnsi="Gill Sans MT"/>
          <w:sz w:val="24"/>
          <w:szCs w:val="24"/>
        </w:rPr>
      </w:pPr>
      <w:r>
        <w:rPr>
          <w:rFonts w:ascii="Gill Sans MT" w:hAnsi="Gill Sans MT"/>
          <w:sz w:val="24"/>
          <w:szCs w:val="24"/>
        </w:rPr>
        <w:t xml:space="preserve">Pengawasan terhadap pelaksanaan JF dilaksanakan secara berkala paling sedikit 1 (satu) kali dalam 1 (satu) tahun. </w:t>
      </w:r>
    </w:p>
    <w:p>
      <w:pPr>
        <w:rPr>
          <w:rFonts w:ascii="Gill Sans MT" w:hAnsi="Gill Sans MT"/>
          <w:sz w:val="24"/>
          <w:szCs w:val="24"/>
        </w:rPr>
      </w:pPr>
      <w:r>
        <w:rPr>
          <w:rFonts w:ascii="Gill Sans MT" w:hAnsi="Gill Sans MT"/>
          <w:sz w:val="24"/>
          <w:szCs w:val="24"/>
        </w:rPr>
        <w:t xml:space="preserve">Pasal 49 </w:t>
      </w:r>
    </w:p>
    <w:p>
      <w:pPr>
        <w:ind w:left="426" w:hanging="426"/>
        <w:rPr>
          <w:rFonts w:ascii="Gill Sans MT" w:hAnsi="Gill Sans MT"/>
          <w:sz w:val="24"/>
          <w:szCs w:val="24"/>
        </w:rPr>
      </w:pPr>
      <w:r>
        <w:rPr>
          <w:rFonts w:ascii="Gill Sans MT" w:hAnsi="Gill Sans MT"/>
          <w:sz w:val="24"/>
          <w:szCs w:val="24"/>
        </w:rPr>
        <w:t xml:space="preserve">(1) </w:t>
      </w:r>
      <w:r>
        <w:rPr>
          <w:rFonts w:ascii="Gill Sans MT" w:hAnsi="Gill Sans MT"/>
          <w:sz w:val="24"/>
          <w:szCs w:val="24"/>
          <w:lang w:val="en-US"/>
        </w:rPr>
        <w:t xml:space="preserve"> </w:t>
      </w:r>
      <w:r>
        <w:rPr>
          <w:rFonts w:ascii="Gill Sans MT" w:hAnsi="Gill Sans MT"/>
          <w:sz w:val="24"/>
          <w:szCs w:val="24"/>
        </w:rPr>
        <w:t xml:space="preserve">Dalam hal hasil pengawasan pelaksanaan JF sebagaimana dimaksud dalam Pasal 48, Menteri berwenang mempertimbangkan untuk mencabut penetapan JF. </w:t>
      </w:r>
    </w:p>
    <w:p>
      <w:pPr>
        <w:ind w:left="426" w:hanging="426"/>
        <w:rPr>
          <w:rFonts w:ascii="Gill Sans MT" w:hAnsi="Gill Sans MT"/>
          <w:sz w:val="24"/>
          <w:szCs w:val="24"/>
        </w:rPr>
      </w:pPr>
      <w:r>
        <w:rPr>
          <w:rFonts w:ascii="Gill Sans MT" w:hAnsi="Gill Sans MT"/>
          <w:sz w:val="24"/>
          <w:szCs w:val="24"/>
        </w:rPr>
        <w:t xml:space="preserve">(2) </w:t>
      </w:r>
      <w:r>
        <w:rPr>
          <w:rFonts w:ascii="Gill Sans MT" w:hAnsi="Gill Sans MT"/>
          <w:sz w:val="24"/>
          <w:szCs w:val="24"/>
          <w:lang w:val="en-US"/>
        </w:rPr>
        <w:t xml:space="preserve"> </w:t>
      </w:r>
      <w:r>
        <w:rPr>
          <w:rFonts w:ascii="Gill Sans MT" w:hAnsi="Gill Sans MT"/>
          <w:sz w:val="24"/>
          <w:szCs w:val="24"/>
        </w:rPr>
        <w:t>Pejabat Fungsional yang pada saat penetapan JF dicabut masih menduduki JF, dapat dialihkan ke dalam jabatan lain sesuai dengan kualifikasi dan kompetensi jabatan dan dilaksanakan sesuai dengan ketentuan peraturan perundangan-undangan.</w:t>
      </w:r>
    </w:p>
    <w:p>
      <w:pPr>
        <w:rPr>
          <w:rFonts w:ascii="Gill Sans MT" w:hAnsi="Gill Sans MT"/>
          <w:b/>
          <w:bCs/>
          <w:sz w:val="24"/>
          <w:szCs w:val="24"/>
          <w:lang w:val="en-US"/>
        </w:rPr>
      </w:pPr>
    </w:p>
    <w:p>
      <w:pPr>
        <w:rPr>
          <w:rFonts w:ascii="Gill Sans MT" w:hAnsi="Gill Sans MT"/>
          <w:b/>
          <w:bCs/>
          <w:sz w:val="24"/>
          <w:szCs w:val="24"/>
          <w:lang w:val="en-US"/>
        </w:rPr>
      </w:pPr>
      <w:r>
        <w:rPr>
          <w:rFonts w:ascii="Gill Sans MT" w:hAnsi="Gill Sans MT"/>
          <w:b/>
          <w:bCs/>
          <w:sz w:val="24"/>
          <w:szCs w:val="24"/>
          <w:lang w:val="en-US"/>
        </w:rPr>
        <w:t xml:space="preserve">BAB X1. </w:t>
      </w:r>
      <w:r>
        <w:rPr>
          <w:rFonts w:ascii="Gill Sans MT" w:hAnsi="Gill Sans MT"/>
          <w:b/>
          <w:bCs/>
          <w:sz w:val="24"/>
          <w:szCs w:val="24"/>
        </w:rPr>
        <w:t>ORGANISASI PROFESI</w:t>
      </w:r>
    </w:p>
    <w:p>
      <w:pPr>
        <w:rPr>
          <w:rFonts w:ascii="Gill Sans MT" w:hAnsi="Gill Sans MT"/>
          <w:b/>
          <w:bCs/>
          <w:sz w:val="24"/>
          <w:szCs w:val="24"/>
        </w:rPr>
      </w:pPr>
      <w:r>
        <w:rPr>
          <w:rFonts w:ascii="Gill Sans MT" w:hAnsi="Gill Sans MT"/>
          <w:b/>
          <w:bCs/>
          <w:sz w:val="24"/>
          <w:szCs w:val="24"/>
        </w:rPr>
        <w:t>Bagian Kesatu Umum</w:t>
      </w:r>
    </w:p>
    <w:p>
      <w:pPr>
        <w:rPr>
          <w:rFonts w:ascii="Gill Sans MT" w:hAnsi="Gill Sans MT"/>
          <w:b/>
          <w:bCs/>
          <w:sz w:val="24"/>
          <w:szCs w:val="24"/>
        </w:rPr>
      </w:pPr>
      <w:r>
        <w:rPr>
          <w:rFonts w:ascii="Gill Sans MT" w:hAnsi="Gill Sans MT"/>
          <w:b/>
          <w:bCs/>
          <w:sz w:val="24"/>
          <w:szCs w:val="24"/>
        </w:rPr>
        <w:t xml:space="preserve">Pasal 50 </w:t>
      </w:r>
    </w:p>
    <w:p>
      <w:pPr>
        <w:pStyle w:val="4"/>
        <w:numPr>
          <w:ilvl w:val="0"/>
          <w:numId w:val="4"/>
        </w:numPr>
        <w:ind w:left="426" w:hanging="426"/>
        <w:rPr>
          <w:rFonts w:ascii="Gill Sans MT" w:hAnsi="Gill Sans MT"/>
          <w:sz w:val="24"/>
          <w:szCs w:val="24"/>
        </w:rPr>
      </w:pPr>
      <w:r>
        <w:rPr>
          <w:rFonts w:ascii="Gill Sans MT" w:hAnsi="Gill Sans MT"/>
          <w:sz w:val="24"/>
          <w:szCs w:val="24"/>
        </w:rPr>
        <w:t>Setiap JF yang telah ditetapkan harus memiliki 1 (satu) organisasi profesi JF dalam jangka waktu paling lama 5 (lima) tahun terhitung sejak tanggal penetapan JF.</w:t>
      </w:r>
    </w:p>
    <w:p>
      <w:pPr>
        <w:pStyle w:val="4"/>
        <w:numPr>
          <w:ilvl w:val="0"/>
          <w:numId w:val="4"/>
        </w:numPr>
        <w:ind w:left="426" w:hanging="426"/>
        <w:rPr>
          <w:rFonts w:ascii="Gill Sans MT" w:hAnsi="Gill Sans MT"/>
          <w:sz w:val="24"/>
          <w:szCs w:val="24"/>
        </w:rPr>
      </w:pPr>
      <w:r>
        <w:rPr>
          <w:rFonts w:ascii="Gill Sans MT" w:hAnsi="Gill Sans MT"/>
          <w:sz w:val="24"/>
          <w:szCs w:val="24"/>
        </w:rPr>
        <w:t xml:space="preserve">Setiap Pejabat Fungsional harus menjadi anggota organisasi profesi JF. </w:t>
      </w:r>
    </w:p>
    <w:p>
      <w:pPr>
        <w:pStyle w:val="4"/>
        <w:numPr>
          <w:ilvl w:val="0"/>
          <w:numId w:val="4"/>
        </w:numPr>
        <w:ind w:left="426" w:hanging="426"/>
        <w:rPr>
          <w:rFonts w:ascii="Gill Sans MT" w:hAnsi="Gill Sans MT"/>
          <w:sz w:val="24"/>
          <w:szCs w:val="24"/>
        </w:rPr>
      </w:pPr>
      <w:r>
        <w:rPr>
          <w:rFonts w:ascii="Gill Sans MT" w:hAnsi="Gill Sans MT"/>
          <w:sz w:val="24"/>
          <w:szCs w:val="24"/>
        </w:rPr>
        <w:t>Pembentukan organisasi profesi JF sebagaimana dimaksud pada ayat (1) difasilitasi oleh instansi pembina.</w:t>
      </w:r>
    </w:p>
    <w:p>
      <w:pPr>
        <w:pStyle w:val="4"/>
        <w:numPr>
          <w:ilvl w:val="0"/>
          <w:numId w:val="4"/>
        </w:numPr>
        <w:ind w:left="426" w:hanging="426"/>
        <w:rPr>
          <w:rFonts w:ascii="Gill Sans MT" w:hAnsi="Gill Sans MT"/>
          <w:sz w:val="24"/>
          <w:szCs w:val="24"/>
        </w:rPr>
      </w:pPr>
      <w:r>
        <w:rPr>
          <w:rFonts w:ascii="Gill Sans MT" w:hAnsi="Gill Sans MT"/>
          <w:sz w:val="24"/>
          <w:szCs w:val="24"/>
        </w:rPr>
        <w:t>Organisasi profesi JF mempunyai tugas:</w:t>
      </w:r>
    </w:p>
    <w:p>
      <w:pPr>
        <w:pStyle w:val="4"/>
        <w:ind w:left="426"/>
        <w:rPr>
          <w:rFonts w:ascii="Gill Sans MT" w:hAnsi="Gill Sans MT"/>
          <w:sz w:val="24"/>
          <w:szCs w:val="24"/>
        </w:rPr>
      </w:pPr>
      <w:r>
        <w:rPr>
          <w:rFonts w:ascii="Gill Sans MT" w:hAnsi="Gill Sans MT"/>
          <w:sz w:val="24"/>
          <w:szCs w:val="24"/>
        </w:rPr>
        <w:t xml:space="preserve"> a. menyusun kode etik dan kode perilaku profesi; </w:t>
      </w:r>
    </w:p>
    <w:p>
      <w:pPr>
        <w:pStyle w:val="4"/>
        <w:ind w:left="426"/>
        <w:rPr>
          <w:rFonts w:ascii="Gill Sans MT" w:hAnsi="Gill Sans MT"/>
          <w:sz w:val="24"/>
          <w:szCs w:val="24"/>
        </w:rPr>
      </w:pPr>
      <w:r>
        <w:rPr>
          <w:rFonts w:ascii="Gill Sans MT" w:hAnsi="Gill Sans MT"/>
          <w:sz w:val="24"/>
          <w:szCs w:val="24"/>
          <w:lang w:val="en-US"/>
        </w:rPr>
        <w:t xml:space="preserve"> </w:t>
      </w:r>
      <w:r>
        <w:rPr>
          <w:rFonts w:ascii="Gill Sans MT" w:hAnsi="Gill Sans MT"/>
          <w:sz w:val="24"/>
          <w:szCs w:val="24"/>
        </w:rPr>
        <w:t>b. memberikan advokasi; dan</w:t>
      </w:r>
    </w:p>
    <w:p>
      <w:pPr>
        <w:pStyle w:val="4"/>
        <w:ind w:left="426"/>
        <w:rPr>
          <w:rFonts w:ascii="Gill Sans MT" w:hAnsi="Gill Sans MT"/>
          <w:sz w:val="24"/>
          <w:szCs w:val="24"/>
        </w:rPr>
      </w:pPr>
      <w:r>
        <w:rPr>
          <w:rFonts w:ascii="Gill Sans MT" w:hAnsi="Gill Sans MT"/>
          <w:sz w:val="24"/>
          <w:szCs w:val="24"/>
        </w:rPr>
        <w:t xml:space="preserve"> c. memeriksa dan memberikan rekomendasi atas pelanggaran kode etik dan kode </w:t>
      </w:r>
    </w:p>
    <w:p>
      <w:pPr>
        <w:pStyle w:val="4"/>
        <w:ind w:left="426"/>
        <w:rPr>
          <w:rFonts w:ascii="Gill Sans MT" w:hAnsi="Gill Sans MT"/>
          <w:sz w:val="24"/>
          <w:szCs w:val="24"/>
        </w:rPr>
      </w:pPr>
      <w:r>
        <w:rPr>
          <w:rFonts w:ascii="Gill Sans MT" w:hAnsi="Gill Sans MT"/>
          <w:sz w:val="24"/>
          <w:szCs w:val="24"/>
          <w:lang w:val="en-US"/>
        </w:rPr>
        <w:t xml:space="preserve">    </w:t>
      </w:r>
      <w:r>
        <w:rPr>
          <w:rFonts w:ascii="Gill Sans MT" w:hAnsi="Gill Sans MT"/>
          <w:sz w:val="24"/>
          <w:szCs w:val="24"/>
        </w:rPr>
        <w:t xml:space="preserve">perilaku profesi. </w:t>
      </w:r>
    </w:p>
    <w:p>
      <w:pPr>
        <w:ind w:left="284" w:hanging="284"/>
        <w:rPr>
          <w:rFonts w:ascii="Gill Sans MT" w:hAnsi="Gill Sans MT"/>
          <w:sz w:val="24"/>
          <w:szCs w:val="24"/>
        </w:rPr>
      </w:pPr>
      <w:r>
        <w:rPr>
          <w:rFonts w:ascii="Gill Sans MT" w:hAnsi="Gill Sans MT"/>
          <w:sz w:val="24"/>
          <w:szCs w:val="24"/>
        </w:rPr>
        <w:t xml:space="preserve">(5) Kode etik dan kode perilaku profesi sebagaimana dimaksud pada ayat (4) huruf a ditetapkan oleh </w:t>
      </w:r>
      <w:r>
        <w:rPr>
          <w:rFonts w:ascii="Gill Sans MT" w:hAnsi="Gill Sans MT"/>
          <w:sz w:val="24"/>
          <w:szCs w:val="24"/>
          <w:lang w:val="en-US"/>
        </w:rPr>
        <w:t xml:space="preserve"> </w:t>
      </w:r>
      <w:r>
        <w:rPr>
          <w:rFonts w:ascii="Gill Sans MT" w:hAnsi="Gill Sans MT"/>
          <w:sz w:val="24"/>
          <w:szCs w:val="24"/>
        </w:rPr>
        <w:t>organisasi profesi JF setelah mendapat persetujuan dari pimpinan instansi pembina.</w:t>
      </w:r>
    </w:p>
    <w:p>
      <w:pPr>
        <w:rPr>
          <w:rFonts w:ascii="Gill Sans MT" w:hAnsi="Gill Sans MT"/>
          <w:b/>
          <w:bCs/>
          <w:sz w:val="24"/>
          <w:szCs w:val="24"/>
        </w:rPr>
      </w:pPr>
      <w:r>
        <w:rPr>
          <w:rFonts w:ascii="Gill Sans MT" w:hAnsi="Gill Sans MT"/>
          <w:b/>
          <w:bCs/>
          <w:sz w:val="24"/>
          <w:szCs w:val="24"/>
        </w:rPr>
        <w:t xml:space="preserve">Bagian Kedua Syarat dan Tata Cara Pembentukan Organisasi Profesi dan Hubungan Kerja </w:t>
      </w:r>
    </w:p>
    <w:p>
      <w:pPr>
        <w:rPr>
          <w:rFonts w:ascii="Gill Sans MT" w:hAnsi="Gill Sans MT"/>
          <w:sz w:val="24"/>
          <w:szCs w:val="24"/>
        </w:rPr>
      </w:pPr>
      <w:r>
        <w:rPr>
          <w:rFonts w:ascii="Gill Sans MT" w:hAnsi="Gill Sans MT"/>
          <w:b/>
          <w:bCs/>
          <w:sz w:val="24"/>
          <w:szCs w:val="24"/>
        </w:rPr>
        <w:t>Pasal 51</w:t>
      </w:r>
      <w:r>
        <w:rPr>
          <w:rFonts w:ascii="Gill Sans MT" w:hAnsi="Gill Sans MT"/>
          <w:sz w:val="24"/>
          <w:szCs w:val="24"/>
        </w:rPr>
        <w:t xml:space="preserve"> Organisasi profesi sebagaimana dimaksud dalam Pasal 50 harus memenuhi syarat meliputi:</w:t>
      </w:r>
    </w:p>
    <w:p>
      <w:pPr>
        <w:pStyle w:val="4"/>
        <w:numPr>
          <w:ilvl w:val="0"/>
          <w:numId w:val="5"/>
        </w:numPr>
        <w:rPr>
          <w:rFonts w:ascii="Gill Sans MT" w:hAnsi="Gill Sans MT"/>
          <w:sz w:val="24"/>
          <w:szCs w:val="24"/>
        </w:rPr>
      </w:pPr>
      <w:r>
        <w:rPr>
          <w:rFonts w:ascii="Gill Sans MT" w:hAnsi="Gill Sans MT"/>
          <w:sz w:val="24"/>
          <w:szCs w:val="24"/>
        </w:rPr>
        <w:t xml:space="preserve">memiliki anggaran dasar dan anggaran rumah tangga; </w:t>
      </w:r>
    </w:p>
    <w:p>
      <w:pPr>
        <w:pStyle w:val="4"/>
        <w:numPr>
          <w:ilvl w:val="0"/>
          <w:numId w:val="5"/>
        </w:numPr>
        <w:rPr>
          <w:rFonts w:ascii="Gill Sans MT" w:hAnsi="Gill Sans MT"/>
          <w:sz w:val="24"/>
          <w:szCs w:val="24"/>
        </w:rPr>
      </w:pPr>
      <w:r>
        <w:rPr>
          <w:rFonts w:ascii="Gill Sans MT" w:hAnsi="Gill Sans MT"/>
          <w:sz w:val="24"/>
          <w:szCs w:val="24"/>
        </w:rPr>
        <w:t>memiliki tujuan dan sasaran pembentukan;</w:t>
      </w:r>
    </w:p>
    <w:p>
      <w:pPr>
        <w:pStyle w:val="4"/>
        <w:numPr>
          <w:ilvl w:val="0"/>
          <w:numId w:val="5"/>
        </w:numPr>
        <w:rPr>
          <w:rFonts w:ascii="Gill Sans MT" w:hAnsi="Gill Sans MT"/>
          <w:sz w:val="24"/>
          <w:szCs w:val="24"/>
        </w:rPr>
      </w:pPr>
      <w:r>
        <w:rPr>
          <w:rFonts w:ascii="Gill Sans MT" w:hAnsi="Gill Sans MT"/>
          <w:sz w:val="24"/>
          <w:szCs w:val="24"/>
        </w:rPr>
        <w:t xml:space="preserve">memiliki visi dan misi yang jelas dan tergambar dalam program kerja; </w:t>
      </w:r>
    </w:p>
    <w:p>
      <w:pPr>
        <w:pStyle w:val="4"/>
        <w:numPr>
          <w:ilvl w:val="0"/>
          <w:numId w:val="5"/>
        </w:numPr>
        <w:rPr>
          <w:rFonts w:ascii="Gill Sans MT" w:hAnsi="Gill Sans MT"/>
          <w:sz w:val="24"/>
          <w:szCs w:val="24"/>
        </w:rPr>
      </w:pPr>
      <w:r>
        <w:rPr>
          <w:rFonts w:ascii="Gill Sans MT" w:hAnsi="Gill Sans MT"/>
          <w:sz w:val="24"/>
          <w:szCs w:val="24"/>
        </w:rPr>
        <w:t xml:space="preserve">terdapat sumber pendanaan yang jelas; </w:t>
      </w:r>
    </w:p>
    <w:p>
      <w:pPr>
        <w:pStyle w:val="4"/>
        <w:numPr>
          <w:ilvl w:val="0"/>
          <w:numId w:val="5"/>
        </w:numPr>
        <w:rPr>
          <w:rFonts w:ascii="Gill Sans MT" w:hAnsi="Gill Sans MT"/>
          <w:sz w:val="24"/>
          <w:szCs w:val="24"/>
        </w:rPr>
      </w:pPr>
      <w:r>
        <w:rPr>
          <w:rFonts w:ascii="Gill Sans MT" w:hAnsi="Gill Sans MT"/>
          <w:sz w:val="24"/>
          <w:szCs w:val="24"/>
        </w:rPr>
        <w:t xml:space="preserve">berdomisili alamat; </w:t>
      </w:r>
    </w:p>
    <w:p>
      <w:pPr>
        <w:pStyle w:val="4"/>
        <w:numPr>
          <w:ilvl w:val="0"/>
          <w:numId w:val="5"/>
        </w:numPr>
        <w:rPr>
          <w:rFonts w:ascii="Gill Sans MT" w:hAnsi="Gill Sans MT"/>
          <w:sz w:val="24"/>
          <w:szCs w:val="24"/>
        </w:rPr>
      </w:pPr>
      <w:r>
        <w:rPr>
          <w:rFonts w:ascii="Gill Sans MT" w:hAnsi="Gill Sans MT"/>
          <w:sz w:val="24"/>
          <w:szCs w:val="24"/>
        </w:rPr>
        <w:t xml:space="preserve">memiliki pembagian kerja dan tugas dan wewenang yang jelas berdasarkan struktur organisasi; dan </w:t>
      </w:r>
    </w:p>
    <w:p>
      <w:pPr>
        <w:pStyle w:val="4"/>
        <w:numPr>
          <w:ilvl w:val="0"/>
          <w:numId w:val="5"/>
        </w:numPr>
        <w:rPr>
          <w:rFonts w:ascii="Gill Sans MT" w:hAnsi="Gill Sans MT"/>
          <w:sz w:val="24"/>
          <w:szCs w:val="24"/>
        </w:rPr>
      </w:pPr>
      <w:r>
        <w:rPr>
          <w:rFonts w:ascii="Gill Sans MT" w:hAnsi="Gill Sans MT"/>
          <w:sz w:val="24"/>
          <w:szCs w:val="24"/>
        </w:rPr>
        <w:t>berbadan hukum.</w:t>
      </w:r>
    </w:p>
    <w:p>
      <w:pPr>
        <w:jc w:val="both"/>
        <w:rPr>
          <w:rFonts w:ascii="Gill Sans MT" w:hAnsi="Gill Sans MT"/>
          <w:b/>
          <w:bCs/>
          <w:sz w:val="24"/>
          <w:szCs w:val="24"/>
        </w:rPr>
      </w:pPr>
      <w:r>
        <w:rPr>
          <w:rFonts w:ascii="Gill Sans MT" w:hAnsi="Gill Sans MT"/>
          <w:b/>
          <w:bCs/>
          <w:sz w:val="24"/>
          <w:szCs w:val="24"/>
        </w:rPr>
        <w:t xml:space="preserve">Pasal 52 </w:t>
      </w:r>
    </w:p>
    <w:p>
      <w:pPr>
        <w:pStyle w:val="4"/>
        <w:numPr>
          <w:ilvl w:val="0"/>
          <w:numId w:val="6"/>
        </w:numPr>
        <w:ind w:left="426" w:hanging="426"/>
        <w:jc w:val="both"/>
        <w:rPr>
          <w:rFonts w:ascii="Gill Sans MT" w:hAnsi="Gill Sans MT"/>
          <w:sz w:val="24"/>
          <w:szCs w:val="24"/>
        </w:rPr>
      </w:pPr>
      <w:r>
        <w:rPr>
          <w:rFonts w:ascii="Gill Sans MT" w:hAnsi="Gill Sans MT"/>
          <w:sz w:val="24"/>
          <w:szCs w:val="24"/>
        </w:rPr>
        <w:t xml:space="preserve">Dalam hal suatu organisasi profesi sudah terbentuk sebelum JF ditetapkan, organisasi profesi dapat dikukuhkan sebagai organisasi profesi JF dalam keputusan pimpinan instansi pembina JF terkait. </w:t>
      </w:r>
    </w:p>
    <w:p>
      <w:pPr>
        <w:pStyle w:val="4"/>
        <w:numPr>
          <w:ilvl w:val="0"/>
          <w:numId w:val="6"/>
        </w:numPr>
        <w:ind w:left="426" w:hanging="426"/>
        <w:jc w:val="both"/>
        <w:rPr>
          <w:rFonts w:ascii="Gill Sans MT" w:hAnsi="Gill Sans MT"/>
          <w:sz w:val="24"/>
          <w:szCs w:val="24"/>
        </w:rPr>
      </w:pPr>
      <w:r>
        <w:rPr>
          <w:rFonts w:ascii="Gill Sans MT" w:hAnsi="Gill Sans MT"/>
          <w:sz w:val="24"/>
          <w:szCs w:val="24"/>
        </w:rPr>
        <w:t>Dalam hal suatu organisasi profesi belum terbentuk, pembentukan organisasi profesi ditetapkan melalui keputusan pimpinan instansi pembina berdasarkan usulan pengurus/calon pengurus kepada pimpinan instansi pembina dan/atau berdasarkan usulan dari</w:t>
      </w:r>
      <w:r>
        <w:rPr>
          <w:rFonts w:ascii="Gill Sans MT" w:hAnsi="Gill Sans MT"/>
          <w:sz w:val="24"/>
          <w:szCs w:val="24"/>
          <w:lang w:val="en-US"/>
        </w:rPr>
        <w:t xml:space="preserve"> </w:t>
      </w:r>
      <w:r>
        <w:rPr>
          <w:rFonts w:ascii="Gill Sans MT" w:hAnsi="Gill Sans MT"/>
          <w:sz w:val="24"/>
          <w:szCs w:val="24"/>
        </w:rPr>
        <w:t xml:space="preserve">perkumpulan profesi JF dengan rekomendasi dari instansi pembina. </w:t>
      </w:r>
    </w:p>
    <w:p>
      <w:pPr>
        <w:pStyle w:val="4"/>
        <w:numPr>
          <w:ilvl w:val="0"/>
          <w:numId w:val="6"/>
        </w:numPr>
        <w:ind w:left="426" w:hanging="426"/>
        <w:jc w:val="both"/>
        <w:rPr>
          <w:rFonts w:ascii="Gill Sans MT" w:hAnsi="Gill Sans MT"/>
          <w:sz w:val="24"/>
          <w:szCs w:val="24"/>
        </w:rPr>
      </w:pPr>
      <w:r>
        <w:rPr>
          <w:rFonts w:ascii="Gill Sans MT" w:hAnsi="Gill Sans MT"/>
          <w:sz w:val="24"/>
          <w:szCs w:val="24"/>
        </w:rPr>
        <w:t xml:space="preserve">Keputusan sebagaimana dimaksud pada ayat (2) disampaikan kepada Menteri dengan tembusan Kepala Badan Kepegawaian Negara dan Kepala Lembaga Administrasi Negara. </w:t>
      </w:r>
    </w:p>
    <w:p>
      <w:pPr>
        <w:jc w:val="both"/>
        <w:rPr>
          <w:rFonts w:ascii="Gill Sans MT" w:hAnsi="Gill Sans MT"/>
          <w:b/>
          <w:bCs/>
          <w:sz w:val="24"/>
          <w:szCs w:val="24"/>
          <w:lang w:val="en-US"/>
        </w:rPr>
      </w:pPr>
      <w:r>
        <w:rPr>
          <w:rFonts w:ascii="Gill Sans MT" w:hAnsi="Gill Sans MT"/>
          <w:b/>
          <w:bCs/>
          <w:sz w:val="24"/>
          <w:szCs w:val="24"/>
        </w:rPr>
        <w:t xml:space="preserve">Pasal 53 </w:t>
      </w:r>
    </w:p>
    <w:p>
      <w:pPr>
        <w:rPr>
          <w:rFonts w:ascii="Gill Sans MT" w:hAnsi="Gill Sans MT"/>
          <w:sz w:val="24"/>
          <w:szCs w:val="24"/>
        </w:rPr>
      </w:pPr>
      <w:r>
        <w:rPr>
          <w:rFonts w:ascii="Gill Sans MT" w:hAnsi="Gill Sans MT"/>
          <w:sz w:val="24"/>
          <w:szCs w:val="24"/>
        </w:rPr>
        <w:t>Hubungan kerja antara instansi pembina dengan organisasi profesi JF bersifat koordinatif dan fasilitatif untuk penyelenggaraan tugas dan fungsi pembinaan JF</w:t>
      </w:r>
    </w:p>
    <w:p>
      <w:pPr>
        <w:rPr>
          <w:rFonts w:ascii="Gill Sans MT" w:hAnsi="Gill Sans MT"/>
          <w:sz w:val="24"/>
          <w:szCs w:val="24"/>
        </w:rPr>
      </w:pPr>
    </w:p>
    <w:p>
      <w:pPr>
        <w:rPr>
          <w:rFonts w:ascii="Gill Sans MT" w:hAnsi="Gill Sans MT"/>
          <w:b/>
          <w:bCs/>
          <w:sz w:val="24"/>
          <w:szCs w:val="24"/>
        </w:rPr>
      </w:pPr>
      <w:r>
        <w:rPr>
          <w:rFonts w:ascii="Gill Sans MT" w:hAnsi="Gill Sans MT"/>
          <w:b/>
          <w:bCs/>
          <w:sz w:val="24"/>
          <w:szCs w:val="24"/>
        </w:rPr>
        <w:t xml:space="preserve">Pasal 54 </w:t>
      </w:r>
    </w:p>
    <w:p>
      <w:pPr>
        <w:rPr>
          <w:rFonts w:ascii="Gill Sans MT" w:hAnsi="Gill Sans MT"/>
          <w:sz w:val="24"/>
          <w:szCs w:val="24"/>
        </w:rPr>
      </w:pPr>
      <w:r>
        <w:rPr>
          <w:rFonts w:ascii="Gill Sans MT" w:hAnsi="Gill Sans MT"/>
          <w:sz w:val="24"/>
          <w:szCs w:val="24"/>
        </w:rPr>
        <w:t xml:space="preserve">Dalam melaksanakan hubungan kerja sebagaimana dimaksud dalam Pasal 53, instansi pembina dapat: </w:t>
      </w:r>
    </w:p>
    <w:p>
      <w:pPr>
        <w:pStyle w:val="4"/>
        <w:numPr>
          <w:ilvl w:val="0"/>
          <w:numId w:val="7"/>
        </w:numPr>
        <w:ind w:left="426" w:hanging="426"/>
        <w:rPr>
          <w:rFonts w:ascii="Gill Sans MT" w:hAnsi="Gill Sans MT"/>
          <w:sz w:val="24"/>
          <w:szCs w:val="24"/>
        </w:rPr>
      </w:pPr>
      <w:r>
        <w:rPr>
          <w:rFonts w:ascii="Gill Sans MT" w:hAnsi="Gill Sans MT"/>
          <w:sz w:val="24"/>
          <w:szCs w:val="24"/>
        </w:rPr>
        <w:t xml:space="preserve">memberikan fasilitasi dalam penyusunan dan persetujuan dalam penetapan kode etik dan kode perilaku profesi JF; </w:t>
      </w:r>
    </w:p>
    <w:p>
      <w:pPr>
        <w:pStyle w:val="4"/>
        <w:numPr>
          <w:ilvl w:val="0"/>
          <w:numId w:val="7"/>
        </w:numPr>
        <w:ind w:left="426" w:hanging="426"/>
        <w:rPr>
          <w:rFonts w:ascii="Gill Sans MT" w:hAnsi="Gill Sans MT"/>
          <w:sz w:val="24"/>
          <w:szCs w:val="24"/>
        </w:rPr>
      </w:pPr>
      <w:r>
        <w:rPr>
          <w:rFonts w:ascii="Gill Sans MT" w:hAnsi="Gill Sans MT"/>
          <w:sz w:val="24"/>
          <w:szCs w:val="24"/>
        </w:rPr>
        <w:t xml:space="preserve">menjalin kerja sama dengan organisasi profesi sebagai mitra dalam penegakan kode etik profesi, penyusunan standar kompetensi profesi, penyelenggaraan Uji Kompetensi dan sertifikasi kompetensi, pemberian advokasi dan pengembangan profesi, serta pengembangan ilmu pengetahuan, metode, dan inovasi bagi profesi; </w:t>
      </w:r>
    </w:p>
    <w:p>
      <w:pPr>
        <w:pStyle w:val="4"/>
        <w:numPr>
          <w:ilvl w:val="0"/>
          <w:numId w:val="7"/>
        </w:numPr>
        <w:ind w:left="426" w:hanging="426"/>
        <w:rPr>
          <w:rFonts w:ascii="Gill Sans MT" w:hAnsi="Gill Sans MT"/>
          <w:sz w:val="24"/>
          <w:szCs w:val="24"/>
        </w:rPr>
      </w:pPr>
      <w:r>
        <w:rPr>
          <w:rFonts w:ascii="Gill Sans MT" w:hAnsi="Gill Sans MT"/>
          <w:sz w:val="24"/>
          <w:szCs w:val="24"/>
        </w:rPr>
        <w:t xml:space="preserve">memberikan dukungan kepada organisasi profesi sepanjang rencana kegiatannya mendorong peningkatan profesionalitas, memberikan advokasi, dan penegakan kode etik JF; dan </w:t>
      </w:r>
    </w:p>
    <w:p>
      <w:pPr>
        <w:pStyle w:val="4"/>
        <w:numPr>
          <w:ilvl w:val="0"/>
          <w:numId w:val="7"/>
        </w:numPr>
        <w:ind w:left="426" w:hanging="426"/>
        <w:rPr>
          <w:rFonts w:ascii="Gill Sans MT" w:hAnsi="Gill Sans MT"/>
          <w:sz w:val="24"/>
          <w:szCs w:val="24"/>
          <w:lang w:val="en-US"/>
        </w:rPr>
      </w:pPr>
      <w:r>
        <w:rPr>
          <w:rFonts w:ascii="Gill Sans MT" w:hAnsi="Gill Sans MT"/>
          <w:sz w:val="24"/>
          <w:szCs w:val="24"/>
        </w:rPr>
        <w:t>melakukan pemantauan dan evaluasi terhadap pelaksanaan tugas organisasi profesi dalam pembinaan dan peningkatan profesional JF.</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Gill Sans MT">
    <w:panose1 w:val="020B0502020104020203"/>
    <w:charset w:val="00"/>
    <w:family w:val="swiss"/>
    <w:pitch w:val="default"/>
    <w:sig w:usb0="00000003" w:usb1="00000000" w:usb2="00000000" w:usb3="00000000" w:csb0="2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F0506"/>
    <w:multiLevelType w:val="multilevel"/>
    <w:tmpl w:val="1FCF050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2"/>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98665EB"/>
    <w:multiLevelType w:val="multilevel"/>
    <w:tmpl w:val="498665E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9C05C77"/>
    <w:multiLevelType w:val="multilevel"/>
    <w:tmpl w:val="59C05C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C78217A"/>
    <w:multiLevelType w:val="multilevel"/>
    <w:tmpl w:val="5C7821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4740420"/>
    <w:multiLevelType w:val="multilevel"/>
    <w:tmpl w:val="6474042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4C64D4D"/>
    <w:multiLevelType w:val="multilevel"/>
    <w:tmpl w:val="64C64D4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A661ABD"/>
    <w:multiLevelType w:val="multilevel"/>
    <w:tmpl w:val="6A661A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56"/>
    <w:rsid w:val="00427B25"/>
    <w:rsid w:val="00554983"/>
    <w:rsid w:val="005D2A43"/>
    <w:rsid w:val="0060545A"/>
    <w:rsid w:val="00642106"/>
    <w:rsid w:val="00866458"/>
    <w:rsid w:val="00C64256"/>
    <w:rsid w:val="47AC7685"/>
  </w:rsids>
  <m:mathPr>
    <m:mathFont m:val="Cambria Math"/>
    <m:brkBin m:val="before"/>
    <m:brkBinSub m:val="--"/>
    <m:smallFrac m:val="0"/>
    <m:dispDef/>
    <m:lMargin m:val="0"/>
    <m:rMargin m:val="0"/>
    <m:defJc m:val="centerGroup"/>
    <m:wrapIndent m:val="1440"/>
    <m:intLim m:val="subSup"/>
    <m:naryLim m:val="undOvr"/>
  </m:mathPr>
  <w:themeFontLang w:val="id-ID"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406E-D171-4562-9185-60B48AF0C16C}">
  <ds:schemaRefs/>
</ds:datastoreItem>
</file>

<file path=docProps/app.xml><?xml version="1.0" encoding="utf-8"?>
<Properties xmlns="http://schemas.openxmlformats.org/officeDocument/2006/extended-properties" xmlns:vt="http://schemas.openxmlformats.org/officeDocument/2006/docPropsVTypes">
  <Template>Normal</Template>
  <Pages>3</Pages>
  <Words>962</Words>
  <Characters>5485</Characters>
  <Lines>45</Lines>
  <Paragraphs>12</Paragraphs>
  <TotalTime>70</TotalTime>
  <ScaleCrop>false</ScaleCrop>
  <LinksUpToDate>false</LinksUpToDate>
  <CharactersWithSpaces>6435</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2023-03-22T09:34:00Z</dcterms:created>
  <dc:creator>Dido</dc:creator>
  <cp:lastModifiedBy>R.Muktiono Waspodo</cp:lastModifiedBy>
  <dcterms:modified xsi:type="dcterms:W3CDTF">2023-04-04T08:23:20Z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E35B0C154EE54E939420133B375CB635</vt:lpwstr>
  </property>
</Properties>
</file>